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ramie młodzieżowe - idealne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wrzesień, a wraz z nim powrót do szkoły. Każdy uczeń marzy o tym, aby w tym czasie wyglądać modnie i stylowo. Torby na ramie młodzieżowe to świetny dodatek, który to umożliwi!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praktyczne torby na ramię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ramie młodzieżowe</w:t>
      </w:r>
      <w:r>
        <w:rPr>
          <w:rFonts w:ascii="calibri" w:hAnsi="calibri" w:eastAsia="calibri" w:cs="calibri"/>
          <w:sz w:val="24"/>
          <w:szCs w:val="24"/>
        </w:rPr>
        <w:t xml:space="preserve"> są świetną alternatywą dla tradycyjnych plecaków, która sprawdzi się jako doskonały wyznacznik dobrego stylu. Skierowane do młodych osób zachwycają swoim niepowtarzalnym i bogatym wzornictwem w postaci wielu różnych nadruków i ciekawych motywów. Torby na ramie młodzieżowe są bardzo praktyczne i pojemne. Bez problemu pomieszczą najważniejsze, szkolne akcesoria, książki i zeszyty.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Młodzieżowe torby od Krateczki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prze najróżniejsze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ramie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których zarówno chłopcy, jak również dziewczęta znajdą coś dla siebie. Oferujemy szeroki wybór modeli ze skóry naturalnej, a także płóciennych z różnymi motywami, np. kwiatowymi, moro, z napisami i kolorowymi nadrukami oraz wieloma innymi, które będą doskonałym dodatkiem do szkolnych stylizacji.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ramie młodzieżowe</w:t>
      </w:r>
      <w:r>
        <w:rPr>
          <w:rFonts w:ascii="calibri" w:hAnsi="calibri" w:eastAsia="calibri" w:cs="calibri"/>
          <w:sz w:val="24"/>
          <w:szCs w:val="24"/>
        </w:rPr>
        <w:t xml:space="preserve"> sprawdzą się również podczas wycieczek szkolnych, czy też wypadów na miasto ze znajomymi. Zachęcamy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mlodziez-i-dzieci-1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2026-01-29T23:05:28+01:00</dcterms:created>
  <dcterms:modified xsi:type="dcterms:W3CDTF">2026-01-29T23:05:28+01:00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